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9E" w:rsidRPr="00042DFE" w:rsidRDefault="00A70E9E" w:rsidP="00A70E9E">
      <w:pPr>
        <w:pStyle w:val="a3"/>
        <w:ind w:left="5103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proofErr w:type="spellStart"/>
      <w:r w:rsidRPr="00042DFE">
        <w:rPr>
          <w:rFonts w:ascii="Times New Roman" w:hAnsi="Times New Roman"/>
          <w:szCs w:val="24"/>
          <w:lang w:val="ru-RU"/>
        </w:rPr>
        <w:t>Додаток</w:t>
      </w:r>
      <w:proofErr w:type="spellEnd"/>
      <w:r w:rsidRPr="00042DFE">
        <w:rPr>
          <w:rFonts w:ascii="Times New Roman" w:hAnsi="Times New Roman"/>
          <w:szCs w:val="24"/>
          <w:lang w:val="ru-RU"/>
        </w:rPr>
        <w:t xml:space="preserve"> </w:t>
      </w:r>
    </w:p>
    <w:p w:rsidR="00A70E9E" w:rsidRPr="00042DFE" w:rsidRDefault="00A70E9E" w:rsidP="00A70E9E">
      <w:pPr>
        <w:pStyle w:val="a3"/>
        <w:ind w:left="5103"/>
        <w:rPr>
          <w:rFonts w:ascii="Times New Roman" w:hAnsi="Times New Roman"/>
          <w:szCs w:val="24"/>
          <w:lang w:val="ru-RU"/>
        </w:rPr>
      </w:pPr>
      <w:proofErr w:type="gramStart"/>
      <w:r w:rsidRPr="00042DFE">
        <w:rPr>
          <w:rFonts w:ascii="Times New Roman" w:hAnsi="Times New Roman"/>
          <w:szCs w:val="24"/>
          <w:lang w:val="ru-RU"/>
        </w:rPr>
        <w:t>до наказу</w:t>
      </w:r>
      <w:proofErr w:type="gramEnd"/>
      <w:r w:rsidRPr="00042DF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42DFE">
        <w:rPr>
          <w:rFonts w:ascii="Times New Roman" w:hAnsi="Times New Roman"/>
          <w:szCs w:val="24"/>
          <w:lang w:val="ru-RU"/>
        </w:rPr>
        <w:t>керівника</w:t>
      </w:r>
      <w:proofErr w:type="spellEnd"/>
      <w:r w:rsidRPr="00042DF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42DFE">
        <w:rPr>
          <w:rFonts w:ascii="Times New Roman" w:hAnsi="Times New Roman"/>
          <w:szCs w:val="24"/>
          <w:lang w:val="ru-RU"/>
        </w:rPr>
        <w:t>апарату</w:t>
      </w:r>
      <w:proofErr w:type="spellEnd"/>
      <w:r w:rsidRPr="00042DFE">
        <w:rPr>
          <w:rFonts w:ascii="Times New Roman" w:hAnsi="Times New Roman"/>
          <w:szCs w:val="24"/>
          <w:lang w:val="ru-RU"/>
        </w:rPr>
        <w:t xml:space="preserve"> </w:t>
      </w:r>
    </w:p>
    <w:p w:rsidR="00A70E9E" w:rsidRPr="00042DFE" w:rsidRDefault="00A70E9E" w:rsidP="00A70E9E">
      <w:pPr>
        <w:pStyle w:val="a3"/>
        <w:ind w:left="5103"/>
        <w:rPr>
          <w:rFonts w:ascii="Times New Roman" w:hAnsi="Times New Roman"/>
          <w:szCs w:val="24"/>
          <w:lang w:val="ru-RU"/>
        </w:rPr>
      </w:pPr>
      <w:proofErr w:type="spellStart"/>
      <w:r w:rsidRPr="00042DFE">
        <w:rPr>
          <w:rFonts w:ascii="Times New Roman" w:hAnsi="Times New Roman"/>
          <w:szCs w:val="24"/>
          <w:lang w:val="ru-RU"/>
        </w:rPr>
        <w:t>Ківерцівського</w:t>
      </w:r>
      <w:proofErr w:type="spellEnd"/>
      <w:r w:rsidRPr="00042DFE">
        <w:rPr>
          <w:rFonts w:ascii="Times New Roman" w:hAnsi="Times New Roman"/>
          <w:szCs w:val="24"/>
          <w:lang w:val="ru-RU"/>
        </w:rPr>
        <w:t xml:space="preserve"> районного суду </w:t>
      </w:r>
    </w:p>
    <w:p w:rsidR="00A70E9E" w:rsidRPr="00042DFE" w:rsidRDefault="00A70E9E" w:rsidP="00A70E9E">
      <w:pPr>
        <w:pStyle w:val="a3"/>
        <w:ind w:left="5103"/>
        <w:rPr>
          <w:rFonts w:ascii="Times New Roman" w:hAnsi="Times New Roman"/>
          <w:szCs w:val="24"/>
          <w:lang w:val="ru-RU"/>
        </w:rPr>
      </w:pPr>
      <w:proofErr w:type="spellStart"/>
      <w:r w:rsidRPr="00042DFE">
        <w:rPr>
          <w:rFonts w:ascii="Times New Roman" w:hAnsi="Times New Roman"/>
          <w:szCs w:val="24"/>
          <w:lang w:val="ru-RU"/>
        </w:rPr>
        <w:t>Волинської</w:t>
      </w:r>
      <w:proofErr w:type="spellEnd"/>
      <w:r w:rsidRPr="00042DF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042DFE">
        <w:rPr>
          <w:rFonts w:ascii="Times New Roman" w:hAnsi="Times New Roman"/>
          <w:szCs w:val="24"/>
          <w:lang w:val="ru-RU"/>
        </w:rPr>
        <w:t>області</w:t>
      </w:r>
      <w:proofErr w:type="spellEnd"/>
    </w:p>
    <w:p w:rsidR="00A70E9E" w:rsidRPr="00042DFE" w:rsidRDefault="00A70E9E" w:rsidP="00A70E9E">
      <w:pPr>
        <w:pStyle w:val="a3"/>
        <w:ind w:left="5103"/>
        <w:rPr>
          <w:rFonts w:ascii="Times New Roman" w:hAnsi="Times New Roman"/>
          <w:szCs w:val="24"/>
          <w:lang w:val="ru-RU"/>
        </w:rPr>
      </w:pPr>
      <w:r w:rsidRPr="00042DFE">
        <w:rPr>
          <w:rFonts w:ascii="Times New Roman" w:hAnsi="Times New Roman"/>
          <w:szCs w:val="24"/>
          <w:lang w:val="ru-RU"/>
        </w:rPr>
        <w:t xml:space="preserve"> № 0</w:t>
      </w:r>
      <w:r>
        <w:rPr>
          <w:rFonts w:ascii="Times New Roman" w:hAnsi="Times New Roman"/>
          <w:szCs w:val="24"/>
          <w:lang w:val="ru-RU"/>
        </w:rPr>
        <w:t>7</w:t>
      </w:r>
      <w:r w:rsidRPr="00042DFE">
        <w:rPr>
          <w:rFonts w:ascii="Times New Roman" w:hAnsi="Times New Roman"/>
          <w:szCs w:val="24"/>
          <w:lang w:val="ru-RU"/>
        </w:rPr>
        <w:t>/01-</w:t>
      </w:r>
      <w:proofErr w:type="gramStart"/>
      <w:r w:rsidRPr="00042DFE">
        <w:rPr>
          <w:rFonts w:ascii="Times New Roman" w:hAnsi="Times New Roman"/>
          <w:szCs w:val="24"/>
          <w:lang w:val="ru-RU"/>
        </w:rPr>
        <w:t xml:space="preserve">09  </w:t>
      </w:r>
      <w:proofErr w:type="spellStart"/>
      <w:r w:rsidRPr="00042DFE">
        <w:rPr>
          <w:rFonts w:ascii="Times New Roman" w:hAnsi="Times New Roman"/>
          <w:szCs w:val="24"/>
          <w:lang w:val="ru-RU"/>
        </w:rPr>
        <w:t>від</w:t>
      </w:r>
      <w:proofErr w:type="spellEnd"/>
      <w:proofErr w:type="gramEnd"/>
      <w:r w:rsidRPr="00042DFE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uk-UA"/>
        </w:rPr>
        <w:t>1</w:t>
      </w:r>
      <w:r w:rsidR="007158BE">
        <w:rPr>
          <w:rFonts w:ascii="Times New Roman" w:hAnsi="Times New Roman"/>
          <w:szCs w:val="24"/>
          <w:lang w:val="uk-UA"/>
        </w:rPr>
        <w:t>5</w:t>
      </w:r>
      <w:r>
        <w:rPr>
          <w:rFonts w:ascii="Times New Roman" w:hAnsi="Times New Roman"/>
          <w:szCs w:val="24"/>
          <w:lang w:val="uk-UA"/>
        </w:rPr>
        <w:t>.06</w:t>
      </w:r>
      <w:r w:rsidRPr="00042DFE">
        <w:rPr>
          <w:rFonts w:ascii="Times New Roman" w:hAnsi="Times New Roman"/>
          <w:szCs w:val="24"/>
          <w:lang w:val="ru-RU"/>
        </w:rPr>
        <w:t>.2023</w:t>
      </w:r>
    </w:p>
    <w:p w:rsidR="00A70E9E" w:rsidRPr="00042DFE" w:rsidRDefault="00A70E9E" w:rsidP="00A70E9E">
      <w:pPr>
        <w:pStyle w:val="a3"/>
        <w:ind w:left="5103"/>
        <w:rPr>
          <w:rFonts w:ascii="Times New Roman" w:hAnsi="Times New Roman"/>
          <w:b/>
          <w:szCs w:val="24"/>
          <w:lang w:val="ru-RU"/>
        </w:rPr>
      </w:pPr>
    </w:p>
    <w:p w:rsidR="00A70E9E" w:rsidRPr="00042DFE" w:rsidRDefault="00A70E9E" w:rsidP="00A70E9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A70E9E" w:rsidRPr="00042DFE" w:rsidRDefault="00A70E9E" w:rsidP="00A70E9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proofErr w:type="spellStart"/>
      <w:r w:rsidRPr="00042DFE">
        <w:rPr>
          <w:rFonts w:ascii="Times New Roman" w:hAnsi="Times New Roman"/>
          <w:b/>
          <w:szCs w:val="24"/>
          <w:lang w:val="ru-RU"/>
        </w:rPr>
        <w:t>Опис</w:t>
      </w:r>
      <w:proofErr w:type="spellEnd"/>
      <w:r w:rsidRPr="00042DF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042DFE">
        <w:rPr>
          <w:rFonts w:ascii="Times New Roman" w:hAnsi="Times New Roman"/>
          <w:b/>
          <w:szCs w:val="24"/>
          <w:lang w:val="ru-RU"/>
        </w:rPr>
        <w:t>вакансії</w:t>
      </w:r>
      <w:proofErr w:type="spellEnd"/>
    </w:p>
    <w:p w:rsidR="00A70E9E" w:rsidRPr="00042DFE" w:rsidRDefault="00A70E9E" w:rsidP="00A70E9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42DFE">
        <w:rPr>
          <w:rFonts w:ascii="Times New Roman" w:hAnsi="Times New Roman"/>
          <w:b/>
          <w:szCs w:val="24"/>
          <w:lang w:val="ru-RU"/>
        </w:rPr>
        <w:t xml:space="preserve">посади державного </w:t>
      </w:r>
      <w:proofErr w:type="spellStart"/>
      <w:r w:rsidRPr="00042DFE">
        <w:rPr>
          <w:rFonts w:ascii="Times New Roman" w:hAnsi="Times New Roman"/>
          <w:b/>
          <w:szCs w:val="24"/>
          <w:lang w:val="ru-RU"/>
        </w:rPr>
        <w:t>службовця</w:t>
      </w:r>
      <w:proofErr w:type="spellEnd"/>
      <w:r w:rsidRPr="00042DF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042DFE">
        <w:rPr>
          <w:rFonts w:ascii="Times New Roman" w:hAnsi="Times New Roman"/>
          <w:b/>
          <w:szCs w:val="24"/>
          <w:lang w:val="ru-RU"/>
        </w:rPr>
        <w:t>категорії</w:t>
      </w:r>
      <w:proofErr w:type="spellEnd"/>
      <w:r w:rsidRPr="00042DFE">
        <w:rPr>
          <w:rFonts w:ascii="Times New Roman" w:hAnsi="Times New Roman"/>
          <w:b/>
          <w:szCs w:val="24"/>
          <w:lang w:val="ru-RU"/>
        </w:rPr>
        <w:t xml:space="preserve"> «В»</w:t>
      </w:r>
    </w:p>
    <w:p w:rsidR="00A70E9E" w:rsidRPr="00042DFE" w:rsidRDefault="00A70E9E" w:rsidP="00A70E9E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42DFE">
        <w:rPr>
          <w:rFonts w:ascii="Times New Roman" w:hAnsi="Times New Roman"/>
          <w:b/>
          <w:szCs w:val="24"/>
          <w:lang w:val="ru-RU"/>
        </w:rPr>
        <w:t xml:space="preserve">головного </w:t>
      </w:r>
      <w:proofErr w:type="spellStart"/>
      <w:r w:rsidRPr="00042DFE">
        <w:rPr>
          <w:rFonts w:ascii="Times New Roman" w:hAnsi="Times New Roman"/>
          <w:b/>
          <w:szCs w:val="24"/>
          <w:lang w:val="ru-RU"/>
        </w:rPr>
        <w:t>спеціаліста</w:t>
      </w:r>
      <w:proofErr w:type="spellEnd"/>
      <w:r w:rsidRPr="00042DF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042DFE">
        <w:rPr>
          <w:rFonts w:ascii="Times New Roman" w:hAnsi="Times New Roman"/>
          <w:b/>
          <w:szCs w:val="24"/>
          <w:lang w:val="ru-RU"/>
        </w:rPr>
        <w:t>Ківерцівського</w:t>
      </w:r>
      <w:proofErr w:type="spellEnd"/>
      <w:r w:rsidRPr="00042DFE">
        <w:rPr>
          <w:rFonts w:ascii="Times New Roman" w:hAnsi="Times New Roman"/>
          <w:b/>
          <w:szCs w:val="24"/>
          <w:lang w:val="ru-RU"/>
        </w:rPr>
        <w:t xml:space="preserve"> районного суду </w:t>
      </w:r>
      <w:proofErr w:type="spellStart"/>
      <w:r w:rsidRPr="00042DFE">
        <w:rPr>
          <w:rFonts w:ascii="Times New Roman" w:hAnsi="Times New Roman"/>
          <w:b/>
          <w:szCs w:val="24"/>
          <w:lang w:val="ru-RU"/>
        </w:rPr>
        <w:t>Волинської</w:t>
      </w:r>
      <w:proofErr w:type="spellEnd"/>
      <w:r w:rsidRPr="00042DFE">
        <w:rPr>
          <w:rFonts w:ascii="Times New Roman" w:hAnsi="Times New Roman"/>
          <w:b/>
          <w:szCs w:val="24"/>
          <w:lang w:val="ru-RU"/>
        </w:rPr>
        <w:t xml:space="preserve"> </w:t>
      </w:r>
      <w:proofErr w:type="spellStart"/>
      <w:r w:rsidRPr="00042DFE">
        <w:rPr>
          <w:rFonts w:ascii="Times New Roman" w:hAnsi="Times New Roman"/>
          <w:b/>
          <w:szCs w:val="24"/>
          <w:lang w:val="ru-RU"/>
        </w:rPr>
        <w:t>області</w:t>
      </w:r>
      <w:proofErr w:type="spellEnd"/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A70E9E" w:rsidRPr="007B2A54" w:rsidTr="00207433">
        <w:tc>
          <w:tcPr>
            <w:tcW w:w="9747" w:type="dxa"/>
            <w:gridSpan w:val="2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  <w:highlight w:val="yellow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Загальні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умови</w:t>
            </w:r>
            <w:proofErr w:type="spellEnd"/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Посадові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обов’язки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Вжиття заходів щодо впровадження комп’ютерних технологій в суді: встановлення комп’ютерного обладнання, комплексів технічної фіксації судового процесу, адміністрування автоматизованої системи електронного документообігу та локальної комп’ютерної мережі.</w:t>
            </w:r>
            <w:r w:rsidRPr="007B2A54">
              <w:rPr>
                <w:rFonts w:ascii="Times New Roman" w:hAnsi="Times New Roman"/>
                <w:szCs w:val="24"/>
              </w:rPr>
              <w:t xml:space="preserve"> 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Здійснення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практичної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методологічної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допомоги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суддям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працівникам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апарату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суду з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питань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роботи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використання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програмного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забезпечення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комп’ютерного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обладнання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uk-UA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 xml:space="preserve">Забезпечення адміністрування та постійного оновлення інформації на офіційній 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uk-UA"/>
              </w:rPr>
              <w:t>вебсторінці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 xml:space="preserve"> суду у складі 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uk-UA"/>
              </w:rPr>
              <w:t>вебпорталу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 xml:space="preserve"> «Судова влада» у разі відсутності прес-секретаря суду (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uk-UA"/>
              </w:rPr>
              <w:t>відпуска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, відрядження, тимчасова непрацездатність тощо).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Здійснення моніторингу щодо впровадження кваліфікаційного електронного цифрового підпису.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Забезпечення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підтримки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цілісності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безпеки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електронної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інформаційної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бази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даних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7B2A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 xml:space="preserve">Здійснення моніторингу дотримання технології експлуатації програмного забезпечення та використання антивірусного захисту локальної комп'ютерної мережі суду.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Організація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роботи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із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захисту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контроль за станом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захищеності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інформації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.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Адміністрування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офіційної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електронної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пошти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суду.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Забезпечення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приймання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відправлення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електронної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кореспонденції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що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надходить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042DFE">
              <w:rPr>
                <w:rFonts w:ascii="Times New Roman" w:hAnsi="Times New Roman"/>
                <w:szCs w:val="24"/>
                <w:lang w:val="ru-RU"/>
              </w:rPr>
              <w:t>на адресу</w:t>
            </w:r>
            <w:proofErr w:type="gram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суду у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разі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необхідності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. Контроль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використання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доступу до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мережі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Інтернет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Координація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побудови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впровадження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і подальше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супроводження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комплексної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системи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захисту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інформаційно-телекомунікаційної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системи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2DFE">
              <w:rPr>
                <w:rFonts w:ascii="Times New Roman" w:hAnsi="Times New Roman"/>
                <w:spacing w:val="2"/>
                <w:szCs w:val="24"/>
                <w:lang w:val="ru-RU"/>
              </w:rPr>
              <w:t xml:space="preserve">суду.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Здійснення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експлуатації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обслуговування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проєктування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підтримк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и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працездатності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комплексної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системи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захисту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суду</w:t>
            </w:r>
            <w:r w:rsidRPr="007B2A54">
              <w:rPr>
                <w:rFonts w:ascii="Times New Roman" w:hAnsi="Times New Roman"/>
                <w:szCs w:val="24"/>
                <w:lang w:val="uk-UA"/>
              </w:rPr>
              <w:t xml:space="preserve">. 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Участь у діяльності інвентаризаційної комісії при проведенні інвентаризації комп’ютерної техніки.</w:t>
            </w:r>
            <w:r w:rsidRPr="007B2A54"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Здійснення</w:t>
            </w:r>
            <w:proofErr w:type="spellEnd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заходів</w:t>
            </w:r>
            <w:proofErr w:type="spellEnd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обслуговування</w:t>
            </w:r>
            <w:proofErr w:type="spellEnd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прийому-передачі</w:t>
            </w:r>
            <w:proofErr w:type="spellEnd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та ремонту </w:t>
            </w:r>
            <w:proofErr w:type="spellStart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комп’ютерної</w:t>
            </w:r>
            <w:proofErr w:type="spellEnd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оргтехніки</w:t>
            </w:r>
            <w:proofErr w:type="spellEnd"/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.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Надання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рекомендацій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пропозицій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щодо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забезпечення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суду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засобами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інформатизації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.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042DFE">
              <w:rPr>
                <w:rFonts w:ascii="Times New Roman" w:hAnsi="Times New Roman"/>
                <w:spacing w:val="-7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pacing w:val="-7"/>
                <w:szCs w:val="24"/>
                <w:lang w:val="ru-RU"/>
              </w:rPr>
              <w:t>Виконання</w:t>
            </w:r>
            <w:proofErr w:type="spellEnd"/>
            <w:r w:rsidRPr="00042DFE">
              <w:rPr>
                <w:rFonts w:ascii="Times New Roman" w:hAnsi="Times New Roman"/>
                <w:spacing w:val="-7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pacing w:val="-7"/>
                <w:szCs w:val="24"/>
                <w:lang w:val="ru-RU"/>
              </w:rPr>
              <w:t>інших</w:t>
            </w:r>
            <w:proofErr w:type="spellEnd"/>
            <w:r w:rsidRPr="00042DFE">
              <w:rPr>
                <w:rFonts w:ascii="Times New Roman" w:hAnsi="Times New Roman"/>
                <w:spacing w:val="-7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pacing w:val="-7"/>
                <w:szCs w:val="24"/>
                <w:lang w:val="ru-RU"/>
              </w:rPr>
              <w:t>доручень</w:t>
            </w:r>
            <w:proofErr w:type="spellEnd"/>
            <w:r w:rsidRPr="00042DFE">
              <w:rPr>
                <w:rFonts w:ascii="Times New Roman" w:hAnsi="Times New Roman"/>
                <w:spacing w:val="-7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голови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суду,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керівника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апарату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суду та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його </w:t>
            </w:r>
            <w:proofErr w:type="gramStart"/>
            <w:r w:rsidRPr="00042DFE">
              <w:rPr>
                <w:rFonts w:ascii="Times New Roman" w:hAnsi="Times New Roman"/>
                <w:szCs w:val="24"/>
                <w:lang w:val="ru-RU"/>
              </w:rPr>
              <w:t>заступника .</w:t>
            </w:r>
            <w:proofErr w:type="gramEnd"/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Умови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оплати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праці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7B2A54">
              <w:rPr>
                <w:rFonts w:ascii="Times New Roman" w:hAnsi="Times New Roman"/>
                <w:szCs w:val="24"/>
                <w:lang w:val="ru-RU"/>
              </w:rPr>
              <w:t>Посадовий</w:t>
            </w:r>
            <w:proofErr w:type="spellEnd"/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 оклад – 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>6760,00</w:t>
            </w:r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ru-RU"/>
              </w:rPr>
              <w:t>гривень</w:t>
            </w:r>
            <w:proofErr w:type="spellEnd"/>
            <w:r w:rsidRPr="007B2A54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Надбавки, доплати,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премії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компенсації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відповідно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до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статті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52 Закону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«Про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державну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службу»; 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 w:eastAsia="ru-RU"/>
              </w:rPr>
            </w:pP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Надбавка до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посадового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окладу за ранг державного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службовця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відповідно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до постанови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Кабінету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Міністрів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від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18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січня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2017 року № 15 «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Питання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оплати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праці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працівників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державних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органів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>» (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із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змінами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</w:tr>
      <w:tr w:rsidR="00A70E9E" w:rsidRPr="007B2A54" w:rsidTr="00207433">
        <w:tc>
          <w:tcPr>
            <w:tcW w:w="3510" w:type="dxa"/>
          </w:tcPr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Інформація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про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строковість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чи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безстроковість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призначення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на посаду</w:t>
            </w:r>
          </w:p>
        </w:tc>
        <w:tc>
          <w:tcPr>
            <w:tcW w:w="6237" w:type="dxa"/>
          </w:tcPr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Особа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призначається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на посаду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державної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служби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цю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посаду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переможця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конкурсу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спливу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дванадцятимісячного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строку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після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припинення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чи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скасування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воєнного</w:t>
            </w:r>
            <w:proofErr w:type="spellEnd"/>
            <w:r w:rsidRPr="00042DF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 стану</w:t>
            </w:r>
          </w:p>
        </w:tc>
      </w:tr>
      <w:tr w:rsidR="00A70E9E" w:rsidRPr="007B2A54" w:rsidTr="00207433">
        <w:tc>
          <w:tcPr>
            <w:tcW w:w="3510" w:type="dxa"/>
          </w:tcPr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Перелік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документів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які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необхідно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надати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для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призначення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на посаду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державної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служби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в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період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дії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воєнного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стану, в тому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числі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спосіб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подання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, адреса та строк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їх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подання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uk-UA"/>
              </w:rPr>
            </w:pPr>
            <w:r w:rsidRPr="007B2A54">
              <w:rPr>
                <w:rFonts w:ascii="Times New Roman" w:eastAsiaTheme="minorHAnsi" w:hAnsi="Times New Roman"/>
                <w:szCs w:val="24"/>
                <w:lang w:val="uk-UA"/>
              </w:rPr>
              <w:t xml:space="preserve">1. Резюме </w:t>
            </w:r>
            <w:r w:rsidRPr="00042DFE">
              <w:rPr>
                <w:rFonts w:ascii="Times New Roman" w:eastAsiaTheme="minorHAnsi" w:hAnsi="Times New Roman"/>
                <w:szCs w:val="24"/>
                <w:lang w:val="ru-RU"/>
              </w:rPr>
              <w:t xml:space="preserve">за формою </w:t>
            </w:r>
            <w:proofErr w:type="spellStart"/>
            <w:r w:rsidRPr="00042DFE">
              <w:rPr>
                <w:rFonts w:ascii="Times New Roman" w:eastAsiaTheme="minorHAnsi" w:hAnsi="Times New Roman"/>
                <w:szCs w:val="24"/>
                <w:lang w:val="ru-RU"/>
              </w:rPr>
              <w:t>згідно</w:t>
            </w:r>
            <w:proofErr w:type="spellEnd"/>
            <w:r w:rsidRPr="00042DFE">
              <w:rPr>
                <w:rFonts w:ascii="Times New Roman" w:eastAsiaTheme="minorHAnsi" w:hAnsi="Times New Roman"/>
                <w:szCs w:val="24"/>
                <w:lang w:val="ru-RU"/>
              </w:rPr>
              <w:t xml:space="preserve"> з </w:t>
            </w:r>
            <w:hyperlink r:id="rId5" w:anchor="n1039" w:history="1">
              <w:proofErr w:type="spellStart"/>
              <w:r w:rsidRPr="00042DFE">
                <w:rPr>
                  <w:rFonts w:ascii="Times New Roman" w:eastAsiaTheme="minorHAnsi" w:hAnsi="Times New Roman"/>
                  <w:szCs w:val="24"/>
                  <w:lang w:val="ru-RU"/>
                </w:rPr>
                <w:t>додатком</w:t>
              </w:r>
              <w:proofErr w:type="spellEnd"/>
              <w:r w:rsidRPr="00042DFE">
                <w:rPr>
                  <w:rFonts w:ascii="Times New Roman" w:eastAsiaTheme="minorHAnsi" w:hAnsi="Times New Roman"/>
                  <w:szCs w:val="24"/>
                  <w:lang w:val="ru-RU"/>
                </w:rPr>
                <w:t xml:space="preserve"> 2</w:t>
              </w:r>
            </w:hyperlink>
            <w:hyperlink r:id="rId6" w:anchor="n1039" w:history="1">
              <w:r w:rsidRPr="00042DFE">
                <w:rPr>
                  <w:rFonts w:ascii="Times New Roman" w:eastAsiaTheme="minorHAnsi" w:hAnsi="Times New Roman"/>
                  <w:szCs w:val="24"/>
                  <w:lang w:val="ru-RU"/>
                </w:rPr>
                <w:t>-1</w:t>
              </w:r>
            </w:hyperlink>
            <w:r w:rsidRPr="007B2A54">
              <w:rPr>
                <w:rFonts w:ascii="Times New Roman" w:eastAsiaTheme="minorHAnsi" w:hAnsi="Times New Roman"/>
                <w:szCs w:val="24"/>
                <w:lang w:val="uk-UA"/>
              </w:rPr>
              <w:t xml:space="preserve"> відповідно до Порядку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проведення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конкурсу на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зайняття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посад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державної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служби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затвердженого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постановою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Кабінету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Міністрів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від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25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березня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2016 року № 246,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із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зазначенням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вакансії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на яку вони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претендують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,з зазначенням у ньому:</w:t>
            </w:r>
          </w:p>
          <w:p w:rsidR="00A70E9E" w:rsidRPr="007B2A54" w:rsidRDefault="00A70E9E" w:rsidP="00207433">
            <w:pPr>
              <w:pStyle w:val="a3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7B2A54">
              <w:rPr>
                <w:rFonts w:ascii="Times New Roman" w:eastAsiaTheme="minorHAnsi" w:hAnsi="Times New Roman"/>
                <w:szCs w:val="24"/>
                <w:lang w:val="uk-UA"/>
              </w:rPr>
              <w:t xml:space="preserve">-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прізвище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,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ім’я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, по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батькові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кандидата;</w:t>
            </w:r>
          </w:p>
          <w:p w:rsidR="00A70E9E" w:rsidRPr="007B2A54" w:rsidRDefault="00A70E9E" w:rsidP="00207433">
            <w:pPr>
              <w:pStyle w:val="a3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7B2A54">
              <w:rPr>
                <w:rFonts w:ascii="Times New Roman" w:eastAsiaTheme="minorHAnsi" w:hAnsi="Times New Roman"/>
                <w:szCs w:val="24"/>
                <w:lang w:val="uk-UA"/>
              </w:rPr>
              <w:t xml:space="preserve">-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реквізити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документа,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що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посвідчує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особу та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підтверджує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громадянство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України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;</w:t>
            </w:r>
          </w:p>
          <w:p w:rsidR="00A70E9E" w:rsidRPr="007B2A54" w:rsidRDefault="00A70E9E" w:rsidP="00207433">
            <w:pPr>
              <w:pStyle w:val="a3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7B2A54">
              <w:rPr>
                <w:rFonts w:ascii="Times New Roman" w:eastAsiaTheme="minorHAnsi" w:hAnsi="Times New Roman"/>
                <w:szCs w:val="24"/>
                <w:lang w:val="uk-UA"/>
              </w:rPr>
              <w:t xml:space="preserve">-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підтвердження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наявності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відповідного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ступеня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вищої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освіти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;</w:t>
            </w:r>
          </w:p>
          <w:p w:rsidR="00A70E9E" w:rsidRPr="007B2A54" w:rsidRDefault="00A70E9E" w:rsidP="00207433">
            <w:pPr>
              <w:pStyle w:val="a3"/>
              <w:rPr>
                <w:rFonts w:ascii="Times New Roman" w:eastAsiaTheme="minorHAnsi" w:hAnsi="Times New Roman"/>
                <w:szCs w:val="24"/>
                <w:lang w:val="ru-RU"/>
              </w:rPr>
            </w:pPr>
            <w:r w:rsidRPr="007B2A54">
              <w:rPr>
                <w:rFonts w:ascii="Times New Roman" w:eastAsiaTheme="minorHAnsi" w:hAnsi="Times New Roman"/>
                <w:szCs w:val="24"/>
                <w:lang w:val="uk-UA"/>
              </w:rPr>
              <w:t xml:space="preserve">-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відомості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про стаж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роботи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, стаж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державної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служби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(за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наявності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),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досвід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роботи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на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відповідних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посадах у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відповідній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сфері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,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визначеній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в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умовах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конкурсу, та на </w:t>
            </w:r>
            <w:proofErr w:type="spellStart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>керівних</w:t>
            </w:r>
            <w:proofErr w:type="spellEnd"/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посадах</w:t>
            </w:r>
            <w:r w:rsidRPr="007B2A54">
              <w:rPr>
                <w:rFonts w:ascii="Times New Roman" w:eastAsiaTheme="minorHAnsi" w:hAnsi="Times New Roman"/>
                <w:szCs w:val="24"/>
                <w:lang w:val="uk-UA"/>
              </w:rPr>
              <w:t>;</w:t>
            </w:r>
            <w:r w:rsidRPr="007B2A54">
              <w:rPr>
                <w:rFonts w:ascii="Times New Roman" w:eastAsiaTheme="minorHAnsi" w:hAnsi="Times New Roman"/>
                <w:szCs w:val="24"/>
                <w:lang w:val="ru-RU"/>
              </w:rPr>
              <w:t xml:space="preserve"> </w:t>
            </w:r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2. З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аповнен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а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hyperlink r:id="rId7" w:anchor="Text" w:tgtFrame="_blank" w:history="1"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особов</w:t>
              </w:r>
              <w:proofErr w:type="spellEnd"/>
              <w:r w:rsidRPr="007B2A54">
                <w:rPr>
                  <w:rStyle w:val="aa"/>
                  <w:rFonts w:ascii="Times New Roman" w:hAnsi="Times New Roman"/>
                  <w:szCs w:val="24"/>
                  <w:lang w:val="uk-UA"/>
                </w:rPr>
                <w:t>а</w:t>
              </w:r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картки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встановленого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зразка</w:t>
              </w:r>
              <w:proofErr w:type="spellEnd"/>
            </w:hyperlink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3. Д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окумент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и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що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підтверджують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наявність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у  о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uk-UA"/>
              </w:rPr>
              <w:t>соби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громадянства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4. Д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окумент</w:t>
            </w:r>
            <w:proofErr w:type="spellEnd"/>
            <w:r w:rsidRPr="007B2A54">
              <w:rPr>
                <w:rFonts w:ascii="Times New Roman" w:hAnsi="Times New Roman"/>
                <w:szCs w:val="24"/>
                <w:lang w:val="uk-UA"/>
              </w:rPr>
              <w:t>и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що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підтверджують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наявність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у  о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uk-UA"/>
              </w:rPr>
              <w:t>соби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освіти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досвіду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роботи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згідно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вимогами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законодавства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встановленими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щодо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B2A54">
              <w:rPr>
                <w:rFonts w:ascii="Times New Roman" w:hAnsi="Times New Roman"/>
                <w:szCs w:val="24"/>
                <w:lang w:val="uk-UA"/>
              </w:rPr>
              <w:t xml:space="preserve">вказаної 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>посад</w:t>
            </w:r>
            <w:r w:rsidRPr="007B2A54">
              <w:rPr>
                <w:rFonts w:ascii="Times New Roman" w:hAnsi="Times New Roman"/>
                <w:szCs w:val="24"/>
                <w:lang w:val="uk-UA"/>
              </w:rPr>
              <w:t>и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>.</w:t>
            </w:r>
            <w:r w:rsidRPr="007B2A54">
              <w:rPr>
                <w:rFonts w:ascii="Times New Roman" w:hAnsi="Times New Roman"/>
                <w:szCs w:val="24"/>
              </w:rPr>
              <w:t> </w:t>
            </w:r>
          </w:p>
          <w:p w:rsidR="00A70E9E" w:rsidRPr="00042DFE" w:rsidRDefault="00A70E9E" w:rsidP="00A70E9E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*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подається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безпосередньо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до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Ківерцівського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районного суду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Волинської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області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за адресою: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вул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. Степана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Бандери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, (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бувша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Кузнецова) 8а,  м. Ківерці,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або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на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електронну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пошту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B2A54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  <w:hyperlink r:id="rId8" w:history="1">
              <w:r w:rsidRPr="007B2A54">
                <w:rPr>
                  <w:rStyle w:val="aa"/>
                  <w:rFonts w:ascii="Times New Roman" w:hAnsi="Times New Roman"/>
                  <w:szCs w:val="24"/>
                </w:rPr>
                <w:t>inbox</w:t>
              </w:r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@</w:t>
              </w:r>
              <w:proofErr w:type="spellStart"/>
              <w:r w:rsidRPr="007B2A54">
                <w:rPr>
                  <w:rStyle w:val="aa"/>
                  <w:rFonts w:ascii="Times New Roman" w:hAnsi="Times New Roman"/>
                  <w:szCs w:val="24"/>
                </w:rPr>
                <w:t>kiv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proofErr w:type="spellStart"/>
              <w:r w:rsidRPr="007B2A54">
                <w:rPr>
                  <w:rStyle w:val="aa"/>
                  <w:rFonts w:ascii="Times New Roman" w:hAnsi="Times New Roman"/>
                  <w:szCs w:val="24"/>
                </w:rPr>
                <w:t>vl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r w:rsidRPr="007B2A54">
                <w:rPr>
                  <w:rStyle w:val="aa"/>
                  <w:rFonts w:ascii="Times New Roman" w:hAnsi="Times New Roman"/>
                  <w:szCs w:val="24"/>
                </w:rPr>
                <w:t>court</w:t>
              </w:r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proofErr w:type="spellStart"/>
              <w:r w:rsidRPr="007B2A54">
                <w:rPr>
                  <w:rStyle w:val="aa"/>
                  <w:rFonts w:ascii="Times New Roman" w:hAnsi="Times New Roman"/>
                  <w:szCs w:val="24"/>
                </w:rPr>
                <w:t>gov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proofErr w:type="spellStart"/>
              <w:r w:rsidRPr="007B2A54">
                <w:rPr>
                  <w:rStyle w:val="aa"/>
                  <w:rFonts w:ascii="Times New Roman" w:hAnsi="Times New Roman"/>
                  <w:szCs w:val="24"/>
                </w:rPr>
                <w:t>ua</w:t>
              </w:r>
              <w:proofErr w:type="spellEnd"/>
            </w:hyperlink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B2A54">
              <w:rPr>
                <w:rFonts w:ascii="Times New Roman" w:hAnsi="Times New Roman"/>
                <w:szCs w:val="24"/>
                <w:lang w:val="uk-UA"/>
              </w:rPr>
              <w:t>Д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окументи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подані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в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електронному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вигляді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повинні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бути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підписані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ЕЦП</w:t>
            </w:r>
          </w:p>
        </w:tc>
      </w:tr>
      <w:tr w:rsidR="00A70E9E" w:rsidRPr="007B2A54" w:rsidTr="00207433">
        <w:tc>
          <w:tcPr>
            <w:tcW w:w="3510" w:type="dxa"/>
          </w:tcPr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Прізвище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,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ім’я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та по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батькові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, номер телефону та адреса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електронної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пошти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особи, яка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надає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додаткову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інформацію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з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питань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>призначення</w:t>
            </w:r>
            <w:proofErr w:type="spellEnd"/>
            <w:r w:rsidRPr="00042DFE">
              <w:rPr>
                <w:rFonts w:ascii="Times New Roman" w:hAnsi="Times New Roman"/>
                <w:b/>
                <w:szCs w:val="24"/>
                <w:lang w:val="ru-RU"/>
              </w:rPr>
              <w:t xml:space="preserve"> на посаду</w:t>
            </w:r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7B2A54">
              <w:rPr>
                <w:rFonts w:ascii="Times New Roman" w:hAnsi="Times New Roman"/>
                <w:szCs w:val="24"/>
                <w:lang w:val="ru-RU"/>
              </w:rPr>
              <w:t>Щурук</w:t>
            </w:r>
            <w:proofErr w:type="spellEnd"/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 Людмила 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ru-RU"/>
              </w:rPr>
              <w:t>Степанівна</w:t>
            </w:r>
            <w:proofErr w:type="spellEnd"/>
            <w:r w:rsidRPr="007B2A54">
              <w:rPr>
                <w:rFonts w:ascii="Times New Roman" w:hAnsi="Times New Roman"/>
                <w:szCs w:val="24"/>
                <w:lang w:val="ru-RU"/>
              </w:rPr>
              <w:t>, 0 332 773 300</w:t>
            </w:r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</w:p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i/>
                <w:szCs w:val="24"/>
                <w:lang w:val="en-GB"/>
              </w:rPr>
              <w:t>email</w:t>
            </w:r>
            <w:r w:rsidRPr="007B2A54">
              <w:rPr>
                <w:rFonts w:ascii="Times New Roman" w:hAnsi="Times New Roman"/>
                <w:i/>
                <w:szCs w:val="24"/>
                <w:lang w:val="ru-RU"/>
              </w:rPr>
              <w:t xml:space="preserve">: </w:t>
            </w:r>
            <w:hyperlink r:id="rId9" w:history="1">
              <w:r w:rsidRPr="007B2A54">
                <w:rPr>
                  <w:rStyle w:val="aa"/>
                  <w:rFonts w:ascii="Times New Roman" w:hAnsi="Times New Roman"/>
                  <w:szCs w:val="24"/>
                </w:rPr>
                <w:t>inbox</w:t>
              </w:r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@</w:t>
              </w:r>
              <w:proofErr w:type="spellStart"/>
              <w:r w:rsidRPr="007B2A54">
                <w:rPr>
                  <w:rStyle w:val="aa"/>
                  <w:rFonts w:ascii="Times New Roman" w:hAnsi="Times New Roman"/>
                  <w:szCs w:val="24"/>
                </w:rPr>
                <w:t>kiv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proofErr w:type="spellStart"/>
              <w:r w:rsidRPr="007B2A54">
                <w:rPr>
                  <w:rStyle w:val="aa"/>
                  <w:rFonts w:ascii="Times New Roman" w:hAnsi="Times New Roman"/>
                  <w:szCs w:val="24"/>
                </w:rPr>
                <w:t>vl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r w:rsidRPr="007B2A54">
                <w:rPr>
                  <w:rStyle w:val="aa"/>
                  <w:rFonts w:ascii="Times New Roman" w:hAnsi="Times New Roman"/>
                  <w:szCs w:val="24"/>
                </w:rPr>
                <w:t>court</w:t>
              </w:r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proofErr w:type="spellStart"/>
              <w:r w:rsidRPr="007B2A54">
                <w:rPr>
                  <w:rStyle w:val="aa"/>
                  <w:rFonts w:ascii="Times New Roman" w:hAnsi="Times New Roman"/>
                  <w:szCs w:val="24"/>
                </w:rPr>
                <w:t>gov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proofErr w:type="spellStart"/>
              <w:r w:rsidRPr="007B2A54">
                <w:rPr>
                  <w:rStyle w:val="aa"/>
                  <w:rFonts w:ascii="Times New Roman" w:hAnsi="Times New Roman"/>
                  <w:szCs w:val="24"/>
                </w:rPr>
                <w:t>ua</w:t>
              </w:r>
              <w:proofErr w:type="spellEnd"/>
            </w:hyperlink>
          </w:p>
        </w:tc>
      </w:tr>
      <w:tr w:rsidR="00A70E9E" w:rsidRPr="007B2A54" w:rsidTr="00207433">
        <w:tc>
          <w:tcPr>
            <w:tcW w:w="9747" w:type="dxa"/>
            <w:gridSpan w:val="2"/>
          </w:tcPr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Кваліфікаційні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вимоги</w:t>
            </w:r>
            <w:proofErr w:type="spellEnd"/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Освіта</w:t>
            </w:r>
            <w:proofErr w:type="spellEnd"/>
          </w:p>
        </w:tc>
        <w:tc>
          <w:tcPr>
            <w:tcW w:w="6237" w:type="dxa"/>
          </w:tcPr>
          <w:p w:rsidR="00A70E9E" w:rsidRPr="00042DFE" w:rsidRDefault="00A70E9E" w:rsidP="00207433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Вища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освіта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 xml:space="preserve">не </w:t>
            </w:r>
            <w:proofErr w:type="spellStart"/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>нижче</w:t>
            </w:r>
            <w:proofErr w:type="spellEnd"/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>ступеня</w:t>
            </w:r>
            <w:proofErr w:type="spellEnd"/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>молодшого</w:t>
            </w:r>
            <w:proofErr w:type="spellEnd"/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 xml:space="preserve"> бакалавра </w:t>
            </w:r>
            <w:proofErr w:type="spellStart"/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>або</w:t>
            </w:r>
            <w:proofErr w:type="spellEnd"/>
            <w:r w:rsidRPr="007B2A54">
              <w:rPr>
                <w:rFonts w:ascii="Times New Roman" w:hAnsi="Times New Roman"/>
                <w:iCs/>
                <w:szCs w:val="24"/>
                <w:lang w:val="uk-UA"/>
              </w:rPr>
              <w:t xml:space="preserve"> </w:t>
            </w:r>
            <w:r w:rsidRPr="00042DFE">
              <w:rPr>
                <w:rFonts w:ascii="Times New Roman" w:hAnsi="Times New Roman"/>
                <w:iCs/>
                <w:szCs w:val="24"/>
                <w:lang w:val="ru-RU"/>
              </w:rPr>
              <w:t xml:space="preserve">бакалавра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відповідного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професійного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спрямування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2DFE">
              <w:rPr>
                <w:rFonts w:ascii="Times New Roman" w:hAnsi="Times New Roman"/>
                <w:szCs w:val="24"/>
                <w:lang w:val="ru-RU"/>
              </w:rPr>
              <w:t>(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системний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адміністратор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Досвід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роботи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7B2A54">
              <w:rPr>
                <w:rFonts w:ascii="Times New Roman" w:hAnsi="Times New Roman"/>
                <w:szCs w:val="24"/>
                <w:lang w:eastAsia="ru-RU"/>
              </w:rPr>
              <w:t>Без</w:t>
            </w:r>
            <w:proofErr w:type="spellEnd"/>
            <w:r w:rsidRPr="007B2A5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szCs w:val="24"/>
                <w:lang w:eastAsia="ru-RU"/>
              </w:rPr>
              <w:t>вимог</w:t>
            </w:r>
            <w:proofErr w:type="spellEnd"/>
            <w:r w:rsidRPr="007B2A5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szCs w:val="24"/>
                <w:lang w:eastAsia="ru-RU"/>
              </w:rPr>
              <w:t>до</w:t>
            </w:r>
            <w:proofErr w:type="spellEnd"/>
            <w:r w:rsidRPr="007B2A5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szCs w:val="24"/>
                <w:lang w:eastAsia="ru-RU"/>
              </w:rPr>
              <w:t>досвіду</w:t>
            </w:r>
            <w:proofErr w:type="spellEnd"/>
            <w:r w:rsidRPr="007B2A5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szCs w:val="24"/>
                <w:lang w:eastAsia="ru-RU"/>
              </w:rPr>
              <w:t>роботи</w:t>
            </w:r>
            <w:proofErr w:type="spellEnd"/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eastAsia="Calibri" w:hAnsi="Times New Roman"/>
                <w:b/>
                <w:bCs/>
                <w:szCs w:val="24"/>
                <w:shd w:val="clear" w:color="auto" w:fill="FFFFFF"/>
              </w:rPr>
            </w:pPr>
            <w:proofErr w:type="spellStart"/>
            <w:r w:rsidRPr="007B2A54">
              <w:rPr>
                <w:rFonts w:ascii="Times New Roman" w:eastAsia="Calibri" w:hAnsi="Times New Roman"/>
                <w:b/>
                <w:bCs/>
                <w:szCs w:val="24"/>
                <w:shd w:val="clear" w:color="auto" w:fill="FFFFFF"/>
              </w:rPr>
              <w:t>Володіння</w:t>
            </w:r>
            <w:proofErr w:type="spellEnd"/>
            <w:r w:rsidRPr="007B2A54">
              <w:rPr>
                <w:rFonts w:ascii="Times New Roman" w:eastAsia="Calibri" w:hAnsi="Times New Roman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7B2A54">
              <w:rPr>
                <w:rFonts w:ascii="Times New Roman" w:eastAsia="Calibri" w:hAnsi="Times New Roman"/>
                <w:b/>
                <w:bCs/>
                <w:szCs w:val="24"/>
                <w:shd w:val="clear" w:color="auto" w:fill="FFFFFF"/>
              </w:rPr>
              <w:t>державною</w:t>
            </w:r>
            <w:proofErr w:type="spellEnd"/>
            <w:r w:rsidRPr="007B2A54">
              <w:rPr>
                <w:rFonts w:ascii="Times New Roman" w:eastAsia="Calibri" w:hAnsi="Times New Roman"/>
                <w:b/>
                <w:bCs/>
                <w:szCs w:val="24"/>
                <w:shd w:val="clear" w:color="auto" w:fill="FFFFFF"/>
              </w:rPr>
              <w:t xml:space="preserve"> </w:t>
            </w:r>
            <w:proofErr w:type="spellStart"/>
            <w:r w:rsidRPr="007B2A54">
              <w:rPr>
                <w:rFonts w:ascii="Times New Roman" w:eastAsia="Calibri" w:hAnsi="Times New Roman"/>
                <w:b/>
                <w:bCs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rPr>
                <w:rStyle w:val="rvts0"/>
                <w:rFonts w:ascii="Times New Roman" w:hAnsi="Times New Roman"/>
                <w:szCs w:val="24"/>
                <w:lang w:val="uk-UA"/>
              </w:rPr>
            </w:pP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Вільне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володіння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державною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мовою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на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рівні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вільного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володіння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першого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ступеня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(</w:t>
            </w:r>
            <w:r w:rsidRPr="007B2A54">
              <w:rPr>
                <w:rFonts w:ascii="Times New Roman" w:hAnsi="Times New Roman"/>
                <w:szCs w:val="24"/>
                <w:shd w:val="clear" w:color="auto" w:fill="FFFFFF"/>
              </w:rPr>
              <w:t>C</w:t>
            </w:r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1)</w:t>
            </w:r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або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на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рівні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вільного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володіння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другого </w:t>
            </w:r>
            <w:proofErr w:type="spellStart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>ступеня</w:t>
            </w:r>
            <w:proofErr w:type="spellEnd"/>
            <w:r w:rsidRPr="00042DFE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(</w:t>
            </w:r>
            <w:r w:rsidRPr="007B2A54">
              <w:rPr>
                <w:rFonts w:ascii="Times New Roman" w:hAnsi="Times New Roman"/>
                <w:szCs w:val="24"/>
                <w:shd w:val="clear" w:color="auto" w:fill="FFFFFF"/>
              </w:rPr>
              <w:t>C</w:t>
            </w:r>
            <w:r w:rsidRPr="00042DF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2)</w:t>
            </w:r>
            <w:r>
              <w:rPr>
                <w:rFonts w:ascii="Times New Roman" w:hAnsi="Times New Roman"/>
                <w:szCs w:val="24"/>
                <w:shd w:val="clear" w:color="auto" w:fill="FFFFFF"/>
                <w:lang w:val="uk-UA"/>
              </w:rPr>
              <w:t xml:space="preserve"> (за наявності  державного сертифіката)</w:t>
            </w: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Володіння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іноземною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мовою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szCs w:val="24"/>
              </w:rPr>
              <w:t>Без</w:t>
            </w:r>
            <w:proofErr w:type="spellEnd"/>
            <w:r w:rsidRPr="007B2A5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szCs w:val="24"/>
              </w:rPr>
              <w:t>вимог</w:t>
            </w:r>
            <w:proofErr w:type="spellEnd"/>
          </w:p>
        </w:tc>
      </w:tr>
      <w:tr w:rsidR="00A70E9E" w:rsidRPr="007B2A54" w:rsidTr="00207433">
        <w:tc>
          <w:tcPr>
            <w:tcW w:w="9747" w:type="dxa"/>
            <w:gridSpan w:val="2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Вимоги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до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компетентності</w:t>
            </w:r>
            <w:proofErr w:type="spellEnd"/>
          </w:p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szCs w:val="24"/>
              </w:rPr>
              <w:t>Вимога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szCs w:val="24"/>
              </w:rPr>
              <w:t>Компоненти</w:t>
            </w:r>
            <w:proofErr w:type="spellEnd"/>
            <w:r w:rsidRPr="007B2A5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szCs w:val="24"/>
              </w:rPr>
              <w:t>вимоги</w:t>
            </w:r>
            <w:proofErr w:type="spellEnd"/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Цифрова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грамотність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jc w:val="both"/>
              <w:rPr>
                <w:rStyle w:val="rvts0"/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A70E9E" w:rsidRPr="007B2A54" w:rsidRDefault="00A70E9E" w:rsidP="00207433">
            <w:pPr>
              <w:pStyle w:val="a3"/>
              <w:jc w:val="both"/>
              <w:rPr>
                <w:rStyle w:val="rvts0"/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A70E9E" w:rsidRPr="007B2A54" w:rsidRDefault="00A70E9E" w:rsidP="00207433">
            <w:pPr>
              <w:pStyle w:val="a3"/>
              <w:jc w:val="both"/>
              <w:rPr>
                <w:rStyle w:val="rvts0"/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A70E9E" w:rsidRPr="007B2A54" w:rsidRDefault="00A70E9E" w:rsidP="00207433">
            <w:pPr>
              <w:pStyle w:val="a3"/>
              <w:jc w:val="both"/>
              <w:rPr>
                <w:rStyle w:val="rvts0"/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A70E9E" w:rsidRPr="007B2A54" w:rsidRDefault="00A70E9E" w:rsidP="00207433">
            <w:pPr>
              <w:pStyle w:val="a3"/>
              <w:jc w:val="both"/>
              <w:rPr>
                <w:rStyle w:val="rvts0"/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>вміння використовувати електронні реєстри, системи 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виконувати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A70E9E" w:rsidRPr="007B2A54" w:rsidRDefault="00A70E9E" w:rsidP="00207433">
            <w:pPr>
              <w:pStyle w:val="a3"/>
              <w:jc w:val="both"/>
              <w:rPr>
                <w:rStyle w:val="rvts0"/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 xml:space="preserve">здатність використовувати відкриті цифрові ресурси для власного професійного розвитку        </w:t>
            </w: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Досягнення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результатів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здатність до чіткого бачення результатів діяльності;</w:t>
            </w:r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вміння фокусувати зусилля для досягнення результату діяльності;</w:t>
            </w:r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uk-UA"/>
              </w:rPr>
              <w:t>вміння запобігати та ефективно долати перешкоди</w:t>
            </w: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Аналітичні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здібності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jc w:val="both"/>
              <w:rPr>
                <w:rStyle w:val="rvts0"/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A70E9E" w:rsidRPr="007B2A54" w:rsidRDefault="00A70E9E" w:rsidP="00207433">
            <w:pPr>
              <w:pStyle w:val="a3"/>
              <w:jc w:val="both"/>
              <w:rPr>
                <w:rStyle w:val="rvts0"/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>вміння встановлювати причинно-наслідкові зв’язки;</w:t>
            </w:r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Style w:val="rvts0"/>
                <w:rFonts w:ascii="Times New Roman" w:hAnsi="Times New Roman"/>
                <w:szCs w:val="24"/>
                <w:lang w:val="uk-UA"/>
              </w:rPr>
              <w:t>вміння аналізувати інформацію та робити висновки, критично оцінювати ситуацію, прогнозувати та робити власні виводи</w:t>
            </w:r>
          </w:p>
        </w:tc>
      </w:tr>
      <w:tr w:rsidR="00A70E9E" w:rsidRPr="007B2A54" w:rsidTr="00207433">
        <w:tc>
          <w:tcPr>
            <w:tcW w:w="9747" w:type="dxa"/>
            <w:gridSpan w:val="2"/>
          </w:tcPr>
          <w:p w:rsidR="00A70E9E" w:rsidRPr="00042DFE" w:rsidRDefault="00A70E9E" w:rsidP="00207433">
            <w:pPr>
              <w:pStyle w:val="a3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Професійні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знання</w:t>
            </w:r>
            <w:proofErr w:type="spellEnd"/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70E9E" w:rsidRPr="007B2A54" w:rsidTr="00207433">
        <w:trPr>
          <w:trHeight w:val="1655"/>
        </w:trPr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Знання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законодавства</w:t>
            </w:r>
            <w:proofErr w:type="spellEnd"/>
          </w:p>
        </w:tc>
        <w:tc>
          <w:tcPr>
            <w:tcW w:w="6237" w:type="dxa"/>
          </w:tcPr>
          <w:p w:rsidR="00A70E9E" w:rsidRPr="00042DFE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1)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Конституція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A70E9E" w:rsidRPr="00042DFE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2) Закон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«Про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державну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службу»; </w:t>
            </w:r>
          </w:p>
          <w:p w:rsidR="00A70E9E" w:rsidRPr="00042DFE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3) Закон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«Про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запобігання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корупції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>»;</w:t>
            </w:r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4)Закон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«Про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захист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інформації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в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інформаційно-телекомунікаційних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системах</w:t>
            </w:r>
            <w:r>
              <w:rPr>
                <w:rFonts w:ascii="Times New Roman" w:hAnsi="Times New Roman"/>
                <w:szCs w:val="24"/>
                <w:lang w:val="uk-UA"/>
              </w:rPr>
              <w:t>»</w:t>
            </w:r>
          </w:p>
        </w:tc>
      </w:tr>
      <w:tr w:rsidR="00A70E9E" w:rsidRPr="007B2A54" w:rsidTr="00207433">
        <w:tc>
          <w:tcPr>
            <w:tcW w:w="3510" w:type="dxa"/>
          </w:tcPr>
          <w:p w:rsidR="00A70E9E" w:rsidRPr="007B2A54" w:rsidRDefault="00A70E9E" w:rsidP="00207433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Знання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спеціального</w:t>
            </w:r>
            <w:proofErr w:type="spellEnd"/>
            <w:r w:rsidRPr="007B2A5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7B2A54">
              <w:rPr>
                <w:rFonts w:ascii="Times New Roman" w:hAnsi="Times New Roman"/>
                <w:b/>
                <w:szCs w:val="24"/>
              </w:rPr>
              <w:t>законодавства</w:t>
            </w:r>
            <w:proofErr w:type="spellEnd"/>
          </w:p>
        </w:tc>
        <w:tc>
          <w:tcPr>
            <w:tcW w:w="6237" w:type="dxa"/>
          </w:tcPr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7B2A54">
              <w:rPr>
                <w:rFonts w:ascii="Times New Roman" w:hAnsi="Times New Roman"/>
                <w:szCs w:val="24"/>
                <w:lang w:val="ru-RU"/>
              </w:rPr>
              <w:t>Знання</w:t>
            </w:r>
            <w:proofErr w:type="spellEnd"/>
            <w:r w:rsidRPr="007B2A54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- Закону 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 «Про 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ru-RU"/>
              </w:rPr>
              <w:t>судоустрій</w:t>
            </w:r>
            <w:proofErr w:type="spellEnd"/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>і</w:t>
            </w:r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 статус </w:t>
            </w:r>
            <w:proofErr w:type="spellStart"/>
            <w:r w:rsidRPr="007B2A54">
              <w:rPr>
                <w:rFonts w:ascii="Times New Roman" w:hAnsi="Times New Roman"/>
                <w:szCs w:val="24"/>
                <w:lang w:val="ru-RU"/>
              </w:rPr>
              <w:t>суддів</w:t>
            </w:r>
            <w:proofErr w:type="spellEnd"/>
            <w:r w:rsidRPr="007B2A54">
              <w:rPr>
                <w:rFonts w:ascii="Times New Roman" w:hAnsi="Times New Roman"/>
                <w:szCs w:val="24"/>
                <w:lang w:val="ru-RU"/>
              </w:rPr>
              <w:t>»;</w:t>
            </w:r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hyperlink r:id="rId10" w:history="1"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Цивільного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процесуального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кодексу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України</w:t>
              </w:r>
              <w:proofErr w:type="spellEnd"/>
            </w:hyperlink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:rsidR="00A70E9E" w:rsidRPr="007B2A5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hyperlink r:id="rId11" w:history="1"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Кримінального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процесуального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кодексу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України</w:t>
              </w:r>
              <w:proofErr w:type="spellEnd"/>
            </w:hyperlink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:rsidR="00A70E9E" w:rsidRPr="002E5F33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B2A54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hyperlink r:id="rId12" w:history="1"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Кодексу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адміністративного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судочинства</w:t>
              </w:r>
              <w:proofErr w:type="spellEnd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 xml:space="preserve"> </w:t>
              </w:r>
              <w:proofErr w:type="spellStart"/>
              <w:r w:rsidRPr="00042DFE">
                <w:rPr>
                  <w:rStyle w:val="aa"/>
                  <w:rFonts w:ascii="Times New Roman" w:hAnsi="Times New Roman"/>
                  <w:szCs w:val="24"/>
                  <w:lang w:val="ru-RU"/>
                </w:rPr>
                <w:t>України</w:t>
              </w:r>
              <w:proofErr w:type="spellEnd"/>
            </w:hyperlink>
            <w:r w:rsidRPr="002E5F33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A70E9E" w:rsidRPr="00042DFE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Положення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про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автоматизовану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систему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документообігу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суду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затверджене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рішенням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042DFE">
              <w:rPr>
                <w:rFonts w:ascii="Times New Roman" w:hAnsi="Times New Roman"/>
                <w:szCs w:val="24"/>
                <w:lang w:val="ru-RU"/>
              </w:rPr>
              <w:t>Ради</w:t>
            </w:r>
            <w:proofErr w:type="gram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суддів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42DFE">
              <w:rPr>
                <w:rFonts w:ascii="Times New Roman" w:hAnsi="Times New Roman"/>
                <w:szCs w:val="24"/>
                <w:lang w:val="ru-RU"/>
              </w:rPr>
              <w:t>від</w:t>
            </w:r>
            <w:proofErr w:type="spellEnd"/>
            <w:r w:rsidRPr="00042DFE">
              <w:rPr>
                <w:rFonts w:ascii="Times New Roman" w:hAnsi="Times New Roman"/>
                <w:szCs w:val="24"/>
                <w:lang w:val="ru-RU"/>
              </w:rPr>
              <w:t xml:space="preserve"> 26.11.2010 № 30;</w:t>
            </w:r>
          </w:p>
          <w:p w:rsidR="00A70E9E" w:rsidRPr="0055157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Інструкції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діловодства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в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місцевих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апеляційних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судах 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proofErr w:type="gram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затверджена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наказом ДСА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№ 814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від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20.08.2019 року (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зі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змінами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>);</w:t>
            </w:r>
          </w:p>
          <w:p w:rsidR="00A70E9E" w:rsidRPr="0055157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Інструкції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щодо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роботи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технічними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засобами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фіксування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судового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засідання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),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затверджен</w:t>
            </w:r>
            <w:r>
              <w:rPr>
                <w:rFonts w:ascii="Times New Roman" w:hAnsi="Times New Roman"/>
                <w:szCs w:val="24"/>
                <w:lang w:val="uk-UA"/>
              </w:rPr>
              <w:t>ої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наказом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Державної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судової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адміністрації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51574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proofErr w:type="spellStart"/>
            <w:r w:rsidRPr="00551574">
              <w:rPr>
                <w:rFonts w:ascii="Times New Roman" w:hAnsi="Times New Roman"/>
                <w:bCs/>
                <w:szCs w:val="24"/>
                <w:lang w:val="ru-RU"/>
              </w:rPr>
              <w:t>від</w:t>
            </w:r>
            <w:proofErr w:type="spellEnd"/>
            <w:proofErr w:type="gramEnd"/>
            <w:r w:rsidRPr="00551574">
              <w:rPr>
                <w:rFonts w:ascii="Times New Roman" w:hAnsi="Times New Roman"/>
                <w:bCs/>
                <w:szCs w:val="24"/>
                <w:lang w:val="ru-RU"/>
              </w:rPr>
              <w:t xml:space="preserve"> 6 </w:t>
            </w:r>
            <w:proofErr w:type="spellStart"/>
            <w:r w:rsidRPr="00551574">
              <w:rPr>
                <w:rFonts w:ascii="Times New Roman" w:hAnsi="Times New Roman"/>
                <w:bCs/>
                <w:szCs w:val="24"/>
                <w:lang w:val="ru-RU"/>
              </w:rPr>
              <w:t>червня</w:t>
            </w:r>
            <w:proofErr w:type="spellEnd"/>
            <w:r w:rsidRPr="00551574">
              <w:rPr>
                <w:rFonts w:ascii="Times New Roman" w:hAnsi="Times New Roman"/>
                <w:bCs/>
                <w:szCs w:val="24"/>
                <w:lang w:val="ru-RU"/>
              </w:rPr>
              <w:t xml:space="preserve"> 2022 року </w:t>
            </w:r>
            <w:r w:rsidRPr="002E5F33">
              <w:rPr>
                <w:rFonts w:ascii="Times New Roman" w:hAnsi="Times New Roman"/>
                <w:bCs/>
                <w:szCs w:val="24"/>
              </w:rPr>
              <w:t>N</w:t>
            </w:r>
            <w:r w:rsidRPr="00551574">
              <w:rPr>
                <w:rFonts w:ascii="Times New Roman" w:hAnsi="Times New Roman"/>
                <w:bCs/>
                <w:szCs w:val="24"/>
                <w:lang w:val="ru-RU"/>
              </w:rPr>
              <w:t xml:space="preserve"> 156</w:t>
            </w:r>
            <w:r w:rsidRPr="00551574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A70E9E" w:rsidRPr="0055157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- Порядку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роботи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з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технічними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засобами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відеоконференцзв'язку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під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час судового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засідання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в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адміністративному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цивільному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господарському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процесах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за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участі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сторін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поза межами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приміщення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суду,</w:t>
            </w:r>
            <w:r w:rsidRPr="00551574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затверджен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>ого</w:t>
            </w:r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наказом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Державної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судової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адміністрації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України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від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8 </w:t>
            </w:r>
            <w:proofErr w:type="spellStart"/>
            <w:r w:rsidRPr="00551574">
              <w:rPr>
                <w:rFonts w:ascii="Times New Roman" w:hAnsi="Times New Roman"/>
                <w:szCs w:val="24"/>
                <w:lang w:val="ru-RU"/>
              </w:rPr>
              <w:t>квітня</w:t>
            </w:r>
            <w:proofErr w:type="spellEnd"/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2020 року </w:t>
            </w:r>
            <w:r w:rsidRPr="002E5F33">
              <w:rPr>
                <w:rFonts w:ascii="Times New Roman" w:hAnsi="Times New Roman"/>
                <w:szCs w:val="24"/>
              </w:rPr>
              <w:t>N</w:t>
            </w:r>
            <w:r w:rsidRPr="00551574">
              <w:rPr>
                <w:rFonts w:ascii="Times New Roman" w:hAnsi="Times New Roman"/>
                <w:szCs w:val="24"/>
                <w:lang w:val="ru-RU"/>
              </w:rPr>
              <w:t xml:space="preserve"> 169;</w:t>
            </w:r>
          </w:p>
          <w:p w:rsidR="00A70E9E" w:rsidRPr="00551574" w:rsidRDefault="00A70E9E" w:rsidP="00207433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A70E9E" w:rsidRPr="00042DF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  <w:r w:rsidRPr="00551574">
        <w:rPr>
          <w:rFonts w:ascii="Times New Roman" w:hAnsi="Times New Roman"/>
          <w:szCs w:val="24"/>
          <w:lang w:val="ru-RU"/>
        </w:rPr>
        <w:t xml:space="preserve">           </w:t>
      </w:r>
      <w:r w:rsidRPr="00042DFE">
        <w:rPr>
          <w:rFonts w:ascii="Times New Roman" w:hAnsi="Times New Roman"/>
          <w:szCs w:val="24"/>
          <w:lang w:val="ru-RU"/>
        </w:rPr>
        <w:t>___________________________________________________________</w:t>
      </w:r>
    </w:p>
    <w:p w:rsidR="00A70E9E" w:rsidRPr="007B2A54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Pr="007B2A54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p w:rsidR="00A70E9E" w:rsidRDefault="00A70E9E" w:rsidP="00A70E9E">
      <w:pPr>
        <w:pStyle w:val="a3"/>
        <w:rPr>
          <w:rFonts w:ascii="Times New Roman" w:hAnsi="Times New Roman"/>
          <w:szCs w:val="24"/>
          <w:lang w:val="ru-RU"/>
        </w:rPr>
      </w:pPr>
    </w:p>
    <w:sectPr w:rsidR="00A70E9E" w:rsidSect="00316ED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3AE"/>
    <w:multiLevelType w:val="multilevel"/>
    <w:tmpl w:val="4406F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391B8B"/>
    <w:multiLevelType w:val="multilevel"/>
    <w:tmpl w:val="B0AE9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056B5A"/>
    <w:multiLevelType w:val="hybridMultilevel"/>
    <w:tmpl w:val="37BA5D34"/>
    <w:lvl w:ilvl="0" w:tplc="4746AE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47FF0"/>
    <w:multiLevelType w:val="multilevel"/>
    <w:tmpl w:val="C654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7701B"/>
    <w:multiLevelType w:val="multilevel"/>
    <w:tmpl w:val="309C3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354970"/>
    <w:multiLevelType w:val="hybridMultilevel"/>
    <w:tmpl w:val="A620AD68"/>
    <w:lvl w:ilvl="0" w:tplc="C16490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712F5"/>
    <w:multiLevelType w:val="multilevel"/>
    <w:tmpl w:val="FFC4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115E6"/>
    <w:multiLevelType w:val="multilevel"/>
    <w:tmpl w:val="8DCE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A0EBE"/>
    <w:multiLevelType w:val="hybridMultilevel"/>
    <w:tmpl w:val="4E02317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885EFB"/>
    <w:multiLevelType w:val="hybridMultilevel"/>
    <w:tmpl w:val="38323566"/>
    <w:lvl w:ilvl="0" w:tplc="E43A20E4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4A"/>
    <w:rsid w:val="00030AB2"/>
    <w:rsid w:val="00042DFE"/>
    <w:rsid w:val="00051904"/>
    <w:rsid w:val="000A3381"/>
    <w:rsid w:val="000C3F6D"/>
    <w:rsid w:val="000D3860"/>
    <w:rsid w:val="0019301C"/>
    <w:rsid w:val="001D7142"/>
    <w:rsid w:val="002536D3"/>
    <w:rsid w:val="002E5F33"/>
    <w:rsid w:val="00316EDE"/>
    <w:rsid w:val="00392FD8"/>
    <w:rsid w:val="003E0F80"/>
    <w:rsid w:val="0041504B"/>
    <w:rsid w:val="004651C2"/>
    <w:rsid w:val="00477658"/>
    <w:rsid w:val="004A0207"/>
    <w:rsid w:val="004F1FAF"/>
    <w:rsid w:val="005146EE"/>
    <w:rsid w:val="0054204A"/>
    <w:rsid w:val="00551574"/>
    <w:rsid w:val="006321F0"/>
    <w:rsid w:val="00667FBF"/>
    <w:rsid w:val="00682710"/>
    <w:rsid w:val="006B522D"/>
    <w:rsid w:val="007158BE"/>
    <w:rsid w:val="00772A6E"/>
    <w:rsid w:val="007863DE"/>
    <w:rsid w:val="007B2A54"/>
    <w:rsid w:val="008432C7"/>
    <w:rsid w:val="009B3FF9"/>
    <w:rsid w:val="00A251D5"/>
    <w:rsid w:val="00A31E2F"/>
    <w:rsid w:val="00A62F26"/>
    <w:rsid w:val="00A70E9E"/>
    <w:rsid w:val="00A92177"/>
    <w:rsid w:val="00AA772B"/>
    <w:rsid w:val="00AB1486"/>
    <w:rsid w:val="00B173A6"/>
    <w:rsid w:val="00BA107D"/>
    <w:rsid w:val="00BE6799"/>
    <w:rsid w:val="00C247A8"/>
    <w:rsid w:val="00C67145"/>
    <w:rsid w:val="00C877BD"/>
    <w:rsid w:val="00CB0134"/>
    <w:rsid w:val="00D22B05"/>
    <w:rsid w:val="00D560A7"/>
    <w:rsid w:val="00D8588E"/>
    <w:rsid w:val="00DA4917"/>
    <w:rsid w:val="00DA5057"/>
    <w:rsid w:val="00EA7996"/>
    <w:rsid w:val="00ED33C7"/>
    <w:rsid w:val="00F01053"/>
    <w:rsid w:val="00FB3683"/>
    <w:rsid w:val="00FF2363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6C359-7483-4AC7-9792-9A5A7F2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26"/>
  </w:style>
  <w:style w:type="paragraph" w:styleId="1">
    <w:name w:val="heading 1"/>
    <w:basedOn w:val="a"/>
    <w:next w:val="a"/>
    <w:link w:val="10"/>
    <w:uiPriority w:val="9"/>
    <w:qFormat/>
    <w:rsid w:val="00465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465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 текст"/>
    <w:basedOn w:val="a"/>
    <w:link w:val="a4"/>
    <w:uiPriority w:val="1"/>
    <w:qFormat/>
    <w:rsid w:val="00A62F2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uk-UA" w:bidi="en-US"/>
    </w:rPr>
  </w:style>
  <w:style w:type="character" w:customStyle="1" w:styleId="a4">
    <w:name w:val="Без інтервалів Знак"/>
    <w:aliases w:val="основной текст Знак"/>
    <w:basedOn w:val="a0"/>
    <w:link w:val="a3"/>
    <w:uiPriority w:val="1"/>
    <w:rsid w:val="00A62F26"/>
    <w:rPr>
      <w:rFonts w:ascii="Calibri" w:eastAsia="Times New Roman" w:hAnsi="Calibri" w:cs="Times New Roman"/>
      <w:sz w:val="24"/>
      <w:szCs w:val="32"/>
      <w:lang w:val="en-US" w:eastAsia="uk-UA" w:bidi="en-US"/>
    </w:rPr>
  </w:style>
  <w:style w:type="character" w:customStyle="1" w:styleId="rvts44">
    <w:name w:val="rvts44"/>
    <w:basedOn w:val="a0"/>
    <w:rsid w:val="00FF2363"/>
  </w:style>
  <w:style w:type="character" w:customStyle="1" w:styleId="postbody">
    <w:name w:val="postbody"/>
    <w:basedOn w:val="a0"/>
    <w:rsid w:val="006B522D"/>
  </w:style>
  <w:style w:type="paragraph" w:styleId="a5">
    <w:name w:val="Balloon Text"/>
    <w:basedOn w:val="a"/>
    <w:link w:val="a6"/>
    <w:uiPriority w:val="99"/>
    <w:semiHidden/>
    <w:unhideWhenUsed/>
    <w:rsid w:val="00FB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B368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link w:val="a8"/>
    <w:unhideWhenUsed/>
    <w:rsid w:val="003E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632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5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651C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rvts0">
    <w:name w:val="rvts0"/>
    <w:rsid w:val="004651C2"/>
  </w:style>
  <w:style w:type="character" w:styleId="aa">
    <w:name w:val="Hyperlink"/>
    <w:uiPriority w:val="99"/>
    <w:unhideWhenUsed/>
    <w:rsid w:val="004651C2"/>
    <w:rPr>
      <w:color w:val="0000FF"/>
      <w:u w:val="single"/>
    </w:rPr>
  </w:style>
  <w:style w:type="paragraph" w:customStyle="1" w:styleId="rvps2">
    <w:name w:val="rvps2"/>
    <w:basedOn w:val="a"/>
    <w:rsid w:val="004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4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Звичайний (веб) Знак"/>
    <w:basedOn w:val="a0"/>
    <w:link w:val="a7"/>
    <w:rsid w:val="004651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59"/>
    <w:rsid w:val="0046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65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651C2"/>
    <w:rPr>
      <w:rFonts w:ascii="Courier New" w:eastAsia="Calibri" w:hAnsi="Courier New" w:cs="Courier New"/>
      <w:sz w:val="20"/>
      <w:szCs w:val="20"/>
      <w:lang w:eastAsia="uk-UA"/>
    </w:rPr>
  </w:style>
  <w:style w:type="paragraph" w:customStyle="1" w:styleId="ac">
    <w:name w:val="Нормальний текст"/>
    <w:basedOn w:val="a"/>
    <w:rsid w:val="004651C2"/>
    <w:pPr>
      <w:spacing w:before="120"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F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ubtle Emphasis"/>
    <w:basedOn w:val="a0"/>
    <w:uiPriority w:val="19"/>
    <w:qFormat/>
    <w:rsid w:val="00042DFE"/>
    <w:rPr>
      <w:i/>
      <w:iCs/>
      <w:color w:val="808080" w:themeColor="text1" w:themeTint="7F"/>
    </w:rPr>
  </w:style>
  <w:style w:type="paragraph" w:styleId="ae">
    <w:name w:val="Title"/>
    <w:basedOn w:val="a"/>
    <w:next w:val="a"/>
    <w:link w:val="af"/>
    <w:qFormat/>
    <w:rsid w:val="0055157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  <w:style w:type="character" w:customStyle="1" w:styleId="af">
    <w:name w:val="Назва Знак"/>
    <w:basedOn w:val="a0"/>
    <w:link w:val="ae"/>
    <w:rsid w:val="00551574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  <w:style w:type="character" w:customStyle="1" w:styleId="212pt">
    <w:name w:val="Основний текст (2) + 12 pt"/>
    <w:rsid w:val="00551574"/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f0">
    <w:name w:val="Strong"/>
    <w:uiPriority w:val="22"/>
    <w:qFormat/>
    <w:rsid w:val="00CB0134"/>
    <w:rPr>
      <w:rFonts w:cs="Times New Roman"/>
      <w:b/>
    </w:rPr>
  </w:style>
  <w:style w:type="paragraph" w:customStyle="1" w:styleId="af1">
    <w:name w:val="без інтервала"/>
    <w:basedOn w:val="a3"/>
    <w:link w:val="af2"/>
    <w:qFormat/>
    <w:rsid w:val="00CB0134"/>
    <w:rPr>
      <w:rFonts w:ascii="Times New Roman" w:hAnsi="Times New Roman"/>
      <w:lang w:val="ru-RU"/>
    </w:rPr>
  </w:style>
  <w:style w:type="character" w:customStyle="1" w:styleId="af2">
    <w:name w:val="без інтервала Знак"/>
    <w:basedOn w:val="a4"/>
    <w:link w:val="af1"/>
    <w:rsid w:val="00CB0134"/>
    <w:rPr>
      <w:rFonts w:ascii="Times New Roman" w:eastAsia="Times New Roman" w:hAnsi="Times New Roman" w:cs="Times New Roman"/>
      <w:sz w:val="24"/>
      <w:szCs w:val="32"/>
      <w:lang w:val="ru-RU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kiv.vl.court.g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461-20" TargetMode="External"/><Relationship Id="rId12" Type="http://schemas.openxmlformats.org/officeDocument/2006/relationships/hyperlink" Target="https://zakon.rada.gov.ua/rada/show/2747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hyperlink" Target="https://zakon.rada.gov.ua/rada/show/4651-17" TargetMode="Externa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hyperlink" Target="https://zakon.rada.gov.ua/rada/show/1618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box@kiv.vl.court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5290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41</cp:revision>
  <cp:lastPrinted>2023-06-15T10:19:00Z</cp:lastPrinted>
  <dcterms:created xsi:type="dcterms:W3CDTF">2023-01-05T16:53:00Z</dcterms:created>
  <dcterms:modified xsi:type="dcterms:W3CDTF">2023-06-19T08:47:00Z</dcterms:modified>
</cp:coreProperties>
</file>